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REGISTRO DE PREÇOS Nº12/2019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CLASSIFICADOS/DESCLASSIFICADOS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  <w:t xml:space="preserve">EMPRESAS CLASSIFICADAS: </w:t>
      </w:r>
    </w:p>
    <w:p>
      <w:pPr>
        <w:jc w:val="both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Lintec Informática-Geraldo A. das Chagas-ME.</w:t>
      </w:r>
    </w:p>
    <w:p>
      <w:pPr>
        <w:numPr>
          <w:numId w:val="0"/>
        </w:numPr>
        <w:ind w:leftChars="0"/>
        <w:jc w:val="both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bookmarkStart w:id="0" w:name="_GoBack"/>
      <w:bookmarkEnd w:id="0"/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  <w:t xml:space="preserve">EMPRESAS DESCLASSIFICAS: </w:t>
      </w: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781" w:type="dxa"/>
      <w:tblInd w:w="7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9781"/>
    </w:tblGrid>
    <w:tr>
      <w:tblPrEx>
        <w:tblLayout w:type="fixed"/>
        <w:tblCellMar>
          <w:top w:w="0" w:type="dxa"/>
          <w:left w:w="70" w:type="dxa"/>
          <w:bottom w:w="0" w:type="dxa"/>
          <w:right w:w="70" w:type="dxa"/>
        </w:tblCellMar>
      </w:tblPrEx>
      <w:trPr>
        <w:trHeight w:val="1171" w:hRule="atLeast"/>
      </w:trPr>
      <w:tc>
        <w:tcPr>
          <w:tcW w:w="9781" w:type="dxa"/>
          <w:vAlign w:val="top"/>
        </w:tcPr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b/>
              <w:i/>
              <w:sz w:val="24"/>
            </w:rPr>
          </w:pPr>
          <w:r>
            <w:pict>
              <v:shape id="_x0000_s4097" o:spid="_x0000_s4097" o:spt="75" type="#_x0000_t75" style="position:absolute;left:0pt;margin-left:20.6pt;margin-top:-6.55pt;height:60.6pt;width:60.85pt;z-index:251658240;mso-width-relative:page;mso-height-relative:page;" o:ole="t" fillcolor="#FFFFFF" filled="t" stroked="f" coordsize="21600,21600">
                <v:path/>
                <v:fill on="t" color2="#000000" focussize="0,0"/>
                <v:stroke on="f"/>
                <v:imagedata r:id="rId2" o:title=""/>
                <o:lock v:ext="edit" aspectratio="t"/>
                <v:textbox inset="0mm,0mm,0mm,0mm"/>
              </v:shape>
              <o:OLEObject Type="Embed" ProgID="" ShapeID="_x0000_s4097" DrawAspect="Content" ObjectID="_1468075725" r:id="rId1">
                <o:LockedField>false</o:LockedField>
              </o:OLEObject>
            </w:pict>
          </w:r>
          <w:r>
            <w:rPr>
              <w:b/>
              <w:i/>
              <w:sz w:val="24"/>
            </w:rPr>
            <w:t>PREFEITURA MUNICIPAL DE CONCEIÇÃO DA BARRA</w:t>
          </w:r>
        </w:p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i/>
              <w:sz w:val="24"/>
            </w:rPr>
          </w:pPr>
          <w:r>
            <w:rPr>
              <w:b/>
              <w:i/>
              <w:sz w:val="24"/>
            </w:rPr>
            <w:t>ESTADO DO ESPÍRITO SANTO</w:t>
          </w:r>
        </w:p>
        <w:p>
          <w:pPr>
            <w:pStyle w:val="2"/>
            <w:pBdr>
              <w:bottom w:val="single" w:color="auto" w:sz="12" w:space="1"/>
            </w:pBdr>
            <w:tabs>
              <w:tab w:val="center" w:pos="4419"/>
              <w:tab w:val="right" w:pos="8838"/>
              <w:tab w:val="clear" w:pos="4252"/>
              <w:tab w:val="clear" w:pos="8504"/>
            </w:tabs>
            <w:jc w:val="center"/>
          </w:pPr>
        </w:p>
      </w:tc>
    </w:tr>
  </w:tbl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6DDB33"/>
    <w:multiLevelType w:val="singleLevel"/>
    <w:tmpl w:val="E46DDB33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A6F63"/>
    <w:rsid w:val="07D716F2"/>
    <w:rsid w:val="0F72714D"/>
    <w:rsid w:val="12FA6F63"/>
    <w:rsid w:val="26D57EDC"/>
    <w:rsid w:val="3E7E4F62"/>
    <w:rsid w:val="46CC1E7B"/>
    <w:rsid w:val="50BA1F9B"/>
    <w:rsid w:val="5F393644"/>
    <w:rsid w:val="62BF21DA"/>
    <w:rsid w:val="6D95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qFormat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2019-05-20T19:13:00Z</dcterms:created>
  <dc:creator>cbvieira</dc:creator>
  <cp:lastModifiedBy>cbvieira</cp:lastModifiedBy>
  <dcterms:modified xsi:type="dcterms:W3CDTF">2019-05-21T15:52:46Z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